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4EF50" w14:textId="77777777" w:rsidR="001632AF" w:rsidRDefault="001632AF">
      <w:pPr>
        <w:rPr>
          <w:lang w:val="kk-KZ"/>
        </w:rPr>
      </w:pPr>
    </w:p>
    <w:p w14:paraId="0349D74F" w14:textId="77777777" w:rsidR="002B5B2A" w:rsidRPr="00244B9C" w:rsidRDefault="002B5B2A" w:rsidP="002B5B2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244B9C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ПС 2.</w:t>
      </w:r>
      <w:r w:rsidRPr="00244B9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Тақырыбы:</w:t>
      </w:r>
      <w:r w:rsidRPr="00244B9C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Кадрлық саясатын іске асырудың негізгі бағыттары мен тетіктері.</w:t>
      </w:r>
    </w:p>
    <w:p w14:paraId="43B10E34" w14:textId="77777777" w:rsidR="00231575" w:rsidRDefault="00231575">
      <w:pPr>
        <w:rPr>
          <w:lang w:val="kk-KZ"/>
        </w:rPr>
      </w:pPr>
    </w:p>
    <w:p w14:paraId="023C614C" w14:textId="77777777" w:rsidR="002B5B2A" w:rsidRPr="002B5B2A" w:rsidRDefault="002B5B2A" w:rsidP="002B5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B5B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көрсетудің мағынасының басты айырмашылығы орталық және өңірлік деңгейлерде ақшалай қаражат қорларын құру және пайдалану жөніндегі қоғамдық қатынастардың орын алуына байланысты көрсетілетін қызметті жеткізуші мен тұтынушның өзара қарым-қатынастарындағы экономикалық қатынастардың қиындауы болып табылады.</w:t>
      </w:r>
    </w:p>
    <w:p w14:paraId="616D4925" w14:textId="77777777" w:rsidR="002B5B2A" w:rsidRPr="002B5B2A" w:rsidRDefault="002B5B2A" w:rsidP="002B5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B5B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Сөйтіп, мемлекеттік қызметтер көрсету басқарудың ерекше прициптері мен қағидаларын қажет ететін, өзгерілімді құрылым мен доминанттық субъектілерден тұратын, көп деңгейлі қатынастар болып табылады. </w:t>
      </w:r>
    </w:p>
    <w:p w14:paraId="389BF48C" w14:textId="77777777" w:rsidR="002B5B2A" w:rsidRPr="002B5B2A" w:rsidRDefault="002B5B2A" w:rsidP="002B5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B5B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Құрамының елеулі бөлігі мемлекеттік қызметтер көрсетумен сипатталатын, қоғамдық игіліктердің мәнін ескере отырып, өндіргіш функциясын жүзеге асыру барысында мемлекеттік қызметтер көрсету секторының нарықтық кеңістікпен бірігуі (интеграциясы) жүргізіледі. </w:t>
      </w:r>
    </w:p>
    <w:p w14:paraId="5201831D" w14:textId="77777777" w:rsidR="002B5B2A" w:rsidRPr="002B5B2A" w:rsidRDefault="002B5B2A" w:rsidP="002B5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B5B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Қазіргі уақытта нарықтық кеңістіктің теңсалмақты жағдайлары мен оларға қол жеткізу құралдарын іздестірумен айналысатын соншалықты жеткілікті мөлшердегі теориялар орын алған. Мәселен, синергетиканың тұрғысынан нарықтық кеңістік көптеген өзара іс-әрекет жасаушы және өзара байланыстағы элементтердің жүйесі ретінде айқындалады. Осы ретте тепе-теңдік жағдайының әртүрлі анықтамасы орын алған – тұрақты және тұрақсыз тепе-теңдік, тұрақты тепе-теңсіздік, тепе-теңдіктен алыс жағдай және хаос (түпсіз тұңғиық) – тепе-теңдіктен толық айырылу. Осы ретте аталған жүйенің осы жағдайларының әрқайсысы жасырын түрде жүйенің даму  перспективаларын, бағыттары мен тәсілдерін қамтиды.</w:t>
      </w:r>
    </w:p>
    <w:p w14:paraId="500A18BC" w14:textId="77777777" w:rsidR="00231575" w:rsidRDefault="00231575">
      <w:pPr>
        <w:rPr>
          <w:lang w:val="kk-KZ"/>
        </w:rPr>
      </w:pPr>
    </w:p>
    <w:p w14:paraId="38915D30" w14:textId="77777777" w:rsidR="00231575" w:rsidRDefault="00231575" w:rsidP="00231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bookmarkStart w:id="0" w:name="_Hlk138942786"/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Негізгі әдебиеттер:</w:t>
      </w:r>
    </w:p>
    <w:p w14:paraId="3BB0C704" w14:textId="77777777" w:rsidR="00231575" w:rsidRDefault="00231575" w:rsidP="00231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07CFB05C" w14:textId="77777777" w:rsidR="00231575" w:rsidRDefault="00231575" w:rsidP="00231575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bookmarkStart w:id="1" w:name="_Hlk138936788"/>
      <w:bookmarkEnd w:id="0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 xml:space="preserve"> </w:t>
      </w:r>
      <w:bookmarkStart w:id="2" w:name="_Hlk137654883"/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Қасым-Жомарт Тоқаев "Әділетті Қазақстанның экономикалық бағдары". - Астана,  1 қыркүйек 2023 ж.</w:t>
      </w:r>
      <w:bookmarkEnd w:id="2"/>
    </w:p>
    <w:p w14:paraId="45AD6CF9" w14:textId="77777777" w:rsidR="00231575" w:rsidRDefault="00231575" w:rsidP="00231575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293A6519" w14:textId="77777777" w:rsidR="00231575" w:rsidRDefault="00231575" w:rsidP="0023157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  <w:t>Мемлекеттік қызмет туралы Заңы//Қазақстан Республикасы Президентінің 2015 жылғы 23 қарашадағы  №416 -V ҚРЗ</w:t>
      </w:r>
    </w:p>
    <w:p w14:paraId="4045455A" w14:textId="77777777" w:rsidR="00231575" w:rsidRDefault="00231575" w:rsidP="00231575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C825C4C" w14:textId="77777777" w:rsidR="00231575" w:rsidRDefault="00231575" w:rsidP="00231575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701B97D6" w14:textId="77777777" w:rsidR="00231575" w:rsidRDefault="00231575" w:rsidP="0023157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6. Аширбекова Л.Ж. Пандемия жағдайында әлеуметтік саланы мемлекеттік реттеуді зерттеу-Алматы: Қазақ университеті, 2023-102 б.</w:t>
      </w:r>
    </w:p>
    <w:p w14:paraId="6D9CF0D7" w14:textId="77777777" w:rsidR="00231575" w:rsidRDefault="00231575" w:rsidP="002315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 7. Бабынина Л.С., Литвинюк А.А., Иванова-Швец Л.Н. Современные технологии управления персоналом-М.: Инфра-М, 2023-220 с.</w:t>
      </w:r>
    </w:p>
    <w:p w14:paraId="38D04AF0" w14:textId="77777777" w:rsidR="00231575" w:rsidRDefault="00231575" w:rsidP="002315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8. 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Байнова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М. С. Система государственного и муниципального управления 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-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Москва; Берлин: Директ-Медиа, 2020 -362 с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.</w:t>
      </w:r>
    </w:p>
    <w:p w14:paraId="29D7A325" w14:textId="77777777" w:rsidR="00231575" w:rsidRDefault="00231575" w:rsidP="0023157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2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Баталова Ю. В.  Государственное и муниципальное управление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.: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, 2024.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-389 с. </w:t>
      </w:r>
    </w:p>
    <w:p w14:paraId="509A80A2" w14:textId="77777777" w:rsidR="00231575" w:rsidRDefault="00231575" w:rsidP="0023157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2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Борщевский Г. А. Управление государственными программами и проектами.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2024.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300 с.</w:t>
      </w:r>
    </w:p>
    <w:p w14:paraId="5245978C" w14:textId="77777777" w:rsidR="00231575" w:rsidRDefault="00231575" w:rsidP="0023157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2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Буров М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.П.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Региональная экономика и управление пространственным развитием. (Бакалавриат, Магистратура).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КноРус, 2024-488 с.</w:t>
      </w:r>
    </w:p>
    <w:p w14:paraId="52D3C7C0" w14:textId="77777777" w:rsidR="00231575" w:rsidRDefault="00231575" w:rsidP="002315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12. Бондарь Н.С.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Местное самоуправление 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Москва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: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2023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386 с.</w:t>
      </w:r>
    </w:p>
    <w:p w14:paraId="21A2EE30" w14:textId="77777777" w:rsidR="00231575" w:rsidRDefault="00231575" w:rsidP="002315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val="kk-KZ" w:eastAsia="ru-RU"/>
        </w:rPr>
        <w:t xml:space="preserve">13.  </w:t>
      </w:r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Бурлаков Л.Н. .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Мемлекеттік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және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жергілікті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басқару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- Алматы: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CyberSmith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, 2019.-324</w:t>
      </w:r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val="kk-KZ" w:eastAsia="ru-RU"/>
        </w:rPr>
        <w:t xml:space="preserve"> б.</w:t>
      </w:r>
    </w:p>
    <w:p w14:paraId="02986E53" w14:textId="77777777" w:rsidR="00231575" w:rsidRDefault="00231575" w:rsidP="0023157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14. Васильев В.П., Деханова Н.Г., Холоденко Ю.А. Государственное и муниципиальное управление-М.: Юрайт, 2023-314 с.</w:t>
      </w:r>
    </w:p>
    <w:p w14:paraId="2CCD1330" w14:textId="77777777" w:rsidR="00231575" w:rsidRDefault="00231575" w:rsidP="00231575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lastRenderedPageBreak/>
        <w:t xml:space="preserve">15.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Веснин В.Р. Основы управления-М.:Проспект,  2024.-272 с.</w:t>
      </w:r>
    </w:p>
    <w:p w14:paraId="5265D249" w14:textId="77777777" w:rsidR="00231575" w:rsidRDefault="00231575" w:rsidP="00231575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16. Гасиев  В.И., Георгиев И.Э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Управление эффективностью и результативностью в органах власти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НИЦ ИНФРА-М, 2024.-60 с.</w:t>
      </w:r>
    </w:p>
    <w:p w14:paraId="27410DB1" w14:textId="77777777" w:rsidR="00231575" w:rsidRDefault="00231575" w:rsidP="002315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17.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Говорова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А.В.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Золотина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О.А.,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Миракян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 А.Г. и др.Сборник кейсов и практических заданий по управленческим дисциплинам-М.:  МГУ имени М.В. Ломоносова, 2023-113 с.</w:t>
      </w:r>
    </w:p>
    <w:p w14:paraId="05B70A9C" w14:textId="77777777" w:rsidR="00231575" w:rsidRDefault="00231575" w:rsidP="002315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 18. Долгих Ф.И.  Теория государства и права - М.: Синергия., 2023-464 с.</w:t>
      </w:r>
    </w:p>
    <w:p w14:paraId="5A1EA4D7" w14:textId="77777777" w:rsidR="00231575" w:rsidRDefault="00231575" w:rsidP="002315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19. Емельянов А.С., Ефремов А.А., Калмыкова А.В. Цифровая трансформация и государственное управление – М.: Инфротропик, 2022-224 с.</w:t>
      </w:r>
    </w:p>
    <w:p w14:paraId="64A69F59" w14:textId="77777777" w:rsidR="00231575" w:rsidRDefault="00231575" w:rsidP="00231575">
      <w:pPr>
        <w:tabs>
          <w:tab w:val="left" w:pos="0"/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20.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673C11F7" w14:textId="77777777" w:rsidR="00231575" w:rsidRDefault="00231575" w:rsidP="00231575">
      <w:p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21. Жатқанбаев Е.Б., Смағулова Г.С. Экономиканы мемлекеттік реттеу- Алматы: Қазақ университеті, 2023 – 200 б.</w:t>
      </w:r>
    </w:p>
    <w:p w14:paraId="068A1B82" w14:textId="77777777" w:rsidR="00231575" w:rsidRDefault="00231575" w:rsidP="002315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22.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Юрайт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, 2021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-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336 с. </w:t>
      </w:r>
    </w:p>
    <w:p w14:paraId="7B4DF77B" w14:textId="77777777" w:rsidR="00231575" w:rsidRDefault="00231575" w:rsidP="002315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23. Клименко А.В.   Государственное управление: теория, функции, механизмы-М.: Высшей школы экономики,  2022.- 276 с.</w:t>
      </w:r>
    </w:p>
    <w:p w14:paraId="791C1ECB" w14:textId="77777777" w:rsidR="00231575" w:rsidRDefault="00231575" w:rsidP="002315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24. Кудрявцева О.В. Устойчивое развитие территорий-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 МГУ имени М.В. Ломоносова, 2021-492 с.</w:t>
      </w:r>
    </w:p>
    <w:p w14:paraId="46D64E5A" w14:textId="77777777" w:rsidR="00231575" w:rsidRDefault="00231575" w:rsidP="0023157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>25. Купряшин Г.Л. Основы государственного и муниципального управления-М.: Юрайт, 2023-582 с.</w:t>
      </w:r>
    </w:p>
    <w:p w14:paraId="2688AF3C" w14:textId="77777777" w:rsidR="00231575" w:rsidRDefault="00231575" w:rsidP="0023157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26. Ларичева Е.Н. -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 xml:space="preserve"> Местное самоуправление в единой системе публичной власти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- М.: ЮНИТИ-ДАНА, 2020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343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 xml:space="preserve"> с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.</w:t>
      </w:r>
    </w:p>
    <w:p w14:paraId="64B750C9" w14:textId="77777777" w:rsidR="00231575" w:rsidRDefault="00231575" w:rsidP="0023157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>27. Липски С.А. Основы государственного и муниципального управления-М.: Кнорус, 2022-248 с.</w:t>
      </w:r>
    </w:p>
    <w:p w14:paraId="67A30D81" w14:textId="77777777" w:rsidR="00231575" w:rsidRDefault="00231575" w:rsidP="002315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 xml:space="preserve">28.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Мясникович М.В., Попков А.А.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Теория и практика местного управления и самоуправления. Состояние, проблемы и предложения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val="kk-KZ" w:eastAsia="ru-RU"/>
        </w:rPr>
        <w:t>-М.:ЛитРес, 2021-160 с.</w:t>
      </w:r>
    </w:p>
    <w:p w14:paraId="7549E993" w14:textId="77777777" w:rsidR="00231575" w:rsidRDefault="00231575" w:rsidP="0023157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29.  Попова Е.П., Минченко О.С., Ларионов А.В. и др. Государственное управление: теория, функции, механизмы-М.: НИУ ВШЭ, 2022-220 с.</w:t>
      </w:r>
    </w:p>
    <w:p w14:paraId="2F9292D5" w14:textId="77777777" w:rsidR="00231575" w:rsidRDefault="00231575" w:rsidP="0023157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30. Посткеңістік 15 елдегі мемлекеттік басқарудың эволюциясы: трансформацияның түрлілігі//</w:t>
      </w:r>
      <w:bookmarkStart w:id="3" w:name="_Hlk138759230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https://link.springer.com/book/10.1007/978-981-16-2462-9?sap-outbound-id=035DBE58D8EF66DDDBF9CD7F923E30EDF10226A3</w:t>
      </w:r>
    </w:p>
    <w:p w14:paraId="2517B48C" w14:textId="77777777" w:rsidR="00231575" w:rsidRDefault="00231575" w:rsidP="00231575">
      <w:pPr>
        <w:keepNext/>
        <w:keepLines/>
        <w:shd w:val="clear" w:color="auto" w:fill="FFFFFF"/>
        <w:spacing w:after="80" w:line="240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  <w:t>31. Прокофьева С.Е., Панина О.В., Еремина С.Г. и др. Государственное и муниципальное управление-М.: Юрайт, 2023-608 с.</w:t>
      </w:r>
    </w:p>
    <w:p w14:paraId="1976170F" w14:textId="77777777" w:rsidR="00231575" w:rsidRDefault="00231575" w:rsidP="00231575">
      <w:pPr>
        <w:keepNext/>
        <w:keepLines/>
        <w:shd w:val="clear" w:color="auto" w:fill="FFFFFF"/>
        <w:spacing w:after="80" w:line="240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  <w:t>32. Россинский Б.В. Проблемы государственного управления с позиций теории систем-М.: НОРМА, 2023-264 с.</w:t>
      </w:r>
    </w:p>
    <w:p w14:paraId="625F56C4" w14:textId="77777777" w:rsidR="00231575" w:rsidRDefault="00231575" w:rsidP="002315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33.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МГИМОУниверситет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2020 - 169 с. </w:t>
      </w:r>
    </w:p>
    <w:p w14:paraId="7E907F81" w14:textId="77777777" w:rsidR="00231575" w:rsidRDefault="00231575" w:rsidP="002315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34.  Сморгунов Л.В.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Государственная политика и управление в 2 ч. Часть 1. Концепции и проблемы 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2023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395 с</w:t>
      </w:r>
    </w:p>
    <w:p w14:paraId="0878840F" w14:textId="77777777" w:rsidR="00231575" w:rsidRDefault="00231575" w:rsidP="0023157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35. Соколова А.И. Актуальные проблемы  цифровизации местного самоуправления-Оренбург, 2020-59 с.</w:t>
      </w:r>
    </w:p>
    <w:bookmarkEnd w:id="3"/>
    <w:p w14:paraId="126EE13C" w14:textId="77777777" w:rsidR="00231575" w:rsidRDefault="00231575" w:rsidP="002315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Солодилов А.В. Основы государственного и муниципиального управления-М.: Юстиция, 2023-371 с.</w:t>
      </w:r>
    </w:p>
    <w:p w14:paraId="42C36D99" w14:textId="77777777" w:rsidR="00231575" w:rsidRDefault="00231575" w:rsidP="0023157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 xml:space="preserve">36.  </w:t>
      </w: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eastAsia="ru-RU"/>
        </w:rPr>
        <w:t>Станислав Липски: Основы государственного и муниципального управления</w:t>
      </w: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>-М.: КноРус, 2021-248 с.</w:t>
      </w:r>
    </w:p>
    <w:p w14:paraId="5E506644" w14:textId="77777777" w:rsidR="00231575" w:rsidRDefault="00231575" w:rsidP="00231575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2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Суслова И. П., Говорова А. В., Серпухова М. А.,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и др.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Сборник кейсов и практических заданий по управленческим дисциплинам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Экономический факультет МГУ имени М. В. Ломоносова, 2024.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 80 с.</w:t>
      </w:r>
    </w:p>
    <w:p w14:paraId="4D7016D1" w14:textId="77777777" w:rsidR="00231575" w:rsidRDefault="00231575" w:rsidP="0023157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38. 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Угурчиев О.Б., Угурчиева Р.У. Основы государственного и муниципального управления- М.: РИОР, 2022-378 с.</w:t>
      </w:r>
    </w:p>
    <w:p w14:paraId="60284124" w14:textId="77777777" w:rsidR="00231575" w:rsidRDefault="00231575" w:rsidP="0023157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39.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Угрюмова, А. А.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Ерохина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Е.В.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  Савельева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М.В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  Региональная экономика и управление : учебник и практикум для вузов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– М.: Юрайт, 2024-517 с.</w:t>
      </w:r>
    </w:p>
    <w:p w14:paraId="0357ED88" w14:textId="77777777" w:rsidR="00231575" w:rsidRDefault="00231575" w:rsidP="00231575">
      <w:pPr>
        <w:numPr>
          <w:ilvl w:val="0"/>
          <w:numId w:val="4"/>
        </w:numPr>
        <w:spacing w:after="0" w:line="240" w:lineRule="auto"/>
        <w:ind w:left="0" w:firstLine="22"/>
        <w:contextualSpacing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Чихладзе А.А., Юдина, Ю. В.  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Государственное и муниципальное управление - Москва: </w:t>
      </w:r>
      <w:proofErr w:type="spellStart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2023. - 453 с. </w:t>
      </w:r>
    </w:p>
    <w:p w14:paraId="5F4019A6" w14:textId="77777777" w:rsidR="00231575" w:rsidRDefault="00231575" w:rsidP="00231575">
      <w:pPr>
        <w:numPr>
          <w:ilvl w:val="0"/>
          <w:numId w:val="4"/>
        </w:numPr>
        <w:spacing w:after="0" w:line="240" w:lineRule="auto"/>
        <w:ind w:left="0" w:firstLine="22"/>
        <w:contextualSpacing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Шедько Ю.Н. Р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егиональное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управление и территориальное планирование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, 2024.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-576 с.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14:paraId="3924EBB1" w14:textId="77777777" w:rsidR="00231575" w:rsidRDefault="00231575" w:rsidP="00231575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</w:p>
    <w:p w14:paraId="5872BED7" w14:textId="77777777" w:rsidR="00231575" w:rsidRDefault="00231575" w:rsidP="00231575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Қосымша әдебиеттер:</w:t>
      </w:r>
    </w:p>
    <w:p w14:paraId="45101A44" w14:textId="77777777" w:rsidR="00231575" w:rsidRDefault="00231575" w:rsidP="0023157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>1.Мырзагелді Кемел  Мемлекеттік және жергілікті басқару-Астана, 2017-150 б.</w:t>
      </w:r>
    </w:p>
    <w:p w14:paraId="15CC8C94" w14:textId="77777777" w:rsidR="00231575" w:rsidRDefault="00231575" w:rsidP="0023157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6339D67E" w14:textId="77777777" w:rsidR="00231575" w:rsidRDefault="00231575" w:rsidP="0023157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CE6799D" w14:textId="77777777" w:rsidR="00231575" w:rsidRDefault="00231575" w:rsidP="00231575">
      <w:pPr>
        <w:spacing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70D44DB4" w14:textId="77777777" w:rsidR="00231575" w:rsidRDefault="00231575" w:rsidP="0023157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5. Президенттік жастар кадр резерві туралы//ҚР Президентінің 2021 жылғы 18 мамырдағы №580 Жарлығы </w:t>
      </w:r>
    </w:p>
    <w:p w14:paraId="1BB5F225" w14:textId="77777777" w:rsidR="00231575" w:rsidRDefault="00231575" w:rsidP="00231575">
      <w:pPr>
        <w:spacing w:after="0" w:line="240" w:lineRule="auto"/>
        <w:ind w:left="1" w:hanging="1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2E1743BE" w14:textId="77777777" w:rsidR="00231575" w:rsidRDefault="00231575" w:rsidP="00231575">
      <w:pPr>
        <w:spacing w:after="0" w:line="240" w:lineRule="auto"/>
        <w:ind w:left="1" w:hanging="1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bookmarkStart w:id="4" w:name="_Hlk145168752"/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4D8EA2BE" w14:textId="77777777" w:rsidR="00231575" w:rsidRDefault="00231575" w:rsidP="0023157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lastRenderedPageBreak/>
        <w:t>8. Ник. HR-менеджментке кіріспе = An Introduction to Human Resource Management - Алматы: "Ұлттық аударма бюросы" ҚҚ, 2019. — 531 б.</w:t>
      </w:r>
    </w:p>
    <w:p w14:paraId="7406413D" w14:textId="77777777" w:rsidR="00231575" w:rsidRDefault="00231575" w:rsidP="0023157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2F01C8C8" w14:textId="77777777" w:rsidR="00231575" w:rsidRDefault="00231575" w:rsidP="0023157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10. Стивен П. Роббинс, Тимати А. Джадж </w:t>
      </w:r>
    </w:p>
    <w:p w14:paraId="728071CD" w14:textId="77777777" w:rsidR="00231575" w:rsidRDefault="00231575" w:rsidP="0023157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Ұйымдық мінез-құлық негіздері = Essentials of Organizational Benavior [М  - Алматы: "Ұлттық аударма бюросы" ҚҚ, 2019 - 487 б.</w:t>
      </w:r>
    </w:p>
    <w:p w14:paraId="449ABACF" w14:textId="77777777" w:rsidR="00231575" w:rsidRDefault="00231575" w:rsidP="0023157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11. Р. У. Гриффин Менеджмент = Management  - Астана: "Ұлттық аударма бюросы" ҚҚ, 2018 - 766 б.</w:t>
      </w:r>
    </w:p>
    <w:p w14:paraId="7EFD826B" w14:textId="77777777" w:rsidR="00231575" w:rsidRDefault="00231575" w:rsidP="0023157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5E81404D" w14:textId="77777777" w:rsidR="00231575" w:rsidRDefault="00231575" w:rsidP="0023157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F8CA683" w14:textId="77777777" w:rsidR="00231575" w:rsidRDefault="00231575" w:rsidP="0023157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71DCAF93" w14:textId="77777777" w:rsidR="00231575" w:rsidRDefault="00231575" w:rsidP="0023157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3A489F40" w14:textId="77777777" w:rsidR="00231575" w:rsidRDefault="00231575" w:rsidP="00231575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</w:pPr>
    </w:p>
    <w:p w14:paraId="0F12360A" w14:textId="77777777" w:rsidR="00231575" w:rsidRDefault="00231575" w:rsidP="00231575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Зерттеушілік инфрақұрылымы</w:t>
      </w:r>
    </w:p>
    <w:p w14:paraId="48AFE4AA" w14:textId="77777777" w:rsidR="00231575" w:rsidRDefault="00231575" w:rsidP="00231575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1. Аудитория 215</w:t>
      </w:r>
    </w:p>
    <w:p w14:paraId="1EE42F18" w14:textId="77777777" w:rsidR="00231575" w:rsidRDefault="00231575" w:rsidP="00231575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2.  Дәріс залы - 3</w:t>
      </w:r>
    </w:p>
    <w:bookmarkEnd w:id="4"/>
    <w:p w14:paraId="32EF5D53" w14:textId="77777777" w:rsidR="00231575" w:rsidRDefault="00231575" w:rsidP="00231575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14:paraId="23DBF612" w14:textId="77777777" w:rsidR="00231575" w:rsidRDefault="00231575" w:rsidP="00231575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14:paraId="487BDDDD" w14:textId="77777777" w:rsidR="00231575" w:rsidRDefault="00231575" w:rsidP="00231575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Интернет-ресурстар </w:t>
      </w:r>
    </w:p>
    <w:p w14:paraId="52FB5282" w14:textId="77777777" w:rsidR="00231575" w:rsidRDefault="00231575" w:rsidP="00231575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Theme="minorEastAsia" w:hAnsi="Times New Roman" w:cs="Times New Roman"/>
          <w:color w:val="0000FF"/>
          <w:sz w:val="20"/>
          <w:szCs w:val="20"/>
          <w:u w:val="single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URL: </w:t>
      </w:r>
      <w:hyperlink r:id="rId5" w:tgtFrame="_blank" w:history="1">
        <w:r>
          <w:rPr>
            <w:rStyle w:val="ac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https://urait.ru/bcode/535867</w:t>
        </w:r>
      </w:hyperlink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</w:t>
      </w:r>
    </w:p>
    <w:bookmarkEnd w:id="1"/>
    <w:p w14:paraId="0E991C4C" w14:textId="77777777" w:rsidR="00231575" w:rsidRDefault="00231575" w:rsidP="00231575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Theme="minorEastAsia" w:hAnsi="Times New Roman" w:cs="Times New Roman"/>
          <w:color w:val="486C97"/>
          <w:sz w:val="20"/>
          <w:szCs w:val="20"/>
          <w:u w:val="single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URL: </w:t>
      </w:r>
      <w:hyperlink r:id="rId6" w:tgtFrame="_blank" w:history="1">
        <w:r>
          <w:rPr>
            <w:rStyle w:val="ac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https://urait.ru/bcode/544646</w:t>
        </w:r>
      </w:hyperlink>
    </w:p>
    <w:p w14:paraId="22DF45A3" w14:textId="77777777" w:rsidR="00231575" w:rsidRDefault="00231575" w:rsidP="00231575">
      <w:pPr>
        <w:pStyle w:val="a7"/>
        <w:numPr>
          <w:ilvl w:val="0"/>
          <w:numId w:val="5"/>
        </w:numPr>
        <w:rPr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URL: </w:t>
      </w:r>
      <w:hyperlink r:id="rId7" w:tgtFrame="_blank" w:history="1">
        <w:r>
          <w:rPr>
            <w:rStyle w:val="ac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https://urait.ru/bcode/536865</w:t>
        </w:r>
      </w:hyperlink>
    </w:p>
    <w:p w14:paraId="46B83166" w14:textId="77777777" w:rsidR="00231575" w:rsidRPr="00231575" w:rsidRDefault="00231575">
      <w:pPr>
        <w:rPr>
          <w:lang w:val="kk-KZ"/>
        </w:rPr>
      </w:pPr>
    </w:p>
    <w:sectPr w:rsidR="00231575" w:rsidRPr="0023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2E1A"/>
    <w:multiLevelType w:val="hybridMultilevel"/>
    <w:tmpl w:val="0D7C9484"/>
    <w:lvl w:ilvl="0" w:tplc="0419000F">
      <w:start w:val="3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C3778"/>
    <w:multiLevelType w:val="hybridMultilevel"/>
    <w:tmpl w:val="0E7ACAD4"/>
    <w:lvl w:ilvl="0" w:tplc="13923EC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 w:hint="default"/>
        <w:strike w:val="0"/>
        <w:dstrike w:val="0"/>
        <w:color w:val="000000" w:themeColor="text1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F7954E8"/>
    <w:multiLevelType w:val="hybridMultilevel"/>
    <w:tmpl w:val="9356B45A"/>
    <w:lvl w:ilvl="0" w:tplc="E9DE87CE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0E83759"/>
    <w:multiLevelType w:val="hybridMultilevel"/>
    <w:tmpl w:val="F0CA134E"/>
    <w:lvl w:ilvl="0" w:tplc="0419000F">
      <w:start w:val="4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28095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1406038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3561434">
    <w:abstractNumId w:val="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0680362">
    <w:abstractNumId w:val="4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160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21"/>
    <w:rsid w:val="001632AF"/>
    <w:rsid w:val="00231575"/>
    <w:rsid w:val="002B5B2A"/>
    <w:rsid w:val="00310446"/>
    <w:rsid w:val="003E6D87"/>
    <w:rsid w:val="00891967"/>
    <w:rsid w:val="008D5B21"/>
    <w:rsid w:val="0090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7F6F"/>
  <w15:chartTrackingRefBased/>
  <w15:docId w15:val="{1CD6AEBF-6577-4804-B164-B112BA9F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575"/>
    <w:pPr>
      <w:spacing w:line="254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  <w:rPr>
      <w:kern w:val="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2315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5368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44646" TargetMode="External"/><Relationship Id="rId5" Type="http://schemas.openxmlformats.org/officeDocument/2006/relationships/hyperlink" Target="https://urait.ru/bcode/5358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1332</Words>
  <Characters>7595</Characters>
  <Application>Microsoft Office Word</Application>
  <DocSecurity>0</DocSecurity>
  <Lines>63</Lines>
  <Paragraphs>17</Paragraphs>
  <ScaleCrop>false</ScaleCrop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3</cp:revision>
  <dcterms:created xsi:type="dcterms:W3CDTF">2024-05-21T15:08:00Z</dcterms:created>
  <dcterms:modified xsi:type="dcterms:W3CDTF">2024-05-22T03:33:00Z</dcterms:modified>
</cp:coreProperties>
</file>